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EA21B">
      <w:pPr>
        <w:pStyle w:val="4"/>
        <w:spacing w:before="75" w:beforeAutospacing="0" w:after="75" w:afterAutospacing="0" w:line="360" w:lineRule="auto"/>
        <w:jc w:val="center"/>
        <w:rPr>
          <w:rStyle w:val="8"/>
          <w:rFonts w:ascii="Arial" w:hAnsi="Arial" w:cs="Arial"/>
          <w:color w:val="000000"/>
          <w:sz w:val="30"/>
          <w:szCs w:val="30"/>
        </w:rPr>
      </w:pPr>
      <w:r>
        <w:rPr>
          <w:rStyle w:val="8"/>
          <w:rFonts w:hint="eastAsia" w:ascii="Arial" w:hAnsi="Arial" w:cs="Arial"/>
          <w:color w:val="000000"/>
          <w:sz w:val="30"/>
          <w:szCs w:val="30"/>
        </w:rPr>
        <w:t>中通客车油压机主泵电机变频改造</w:t>
      </w:r>
      <w:r>
        <w:rPr>
          <w:rStyle w:val="8"/>
          <w:rFonts w:hint="eastAsia" w:ascii="Arial" w:hAnsi="Arial" w:cs="Arial"/>
          <w:color w:val="000000"/>
          <w:sz w:val="30"/>
          <w:szCs w:val="30"/>
          <w:lang w:val="en-US" w:eastAsia="zh-CN"/>
        </w:rPr>
        <w:t>项</w:t>
      </w:r>
      <w:r>
        <w:rPr>
          <w:rStyle w:val="8"/>
          <w:rFonts w:hint="eastAsia" w:ascii="Arial" w:hAnsi="Arial" w:cs="Arial"/>
          <w:color w:val="000000"/>
          <w:sz w:val="30"/>
          <w:szCs w:val="30"/>
        </w:rPr>
        <w:t>目招标需求公告</w:t>
      </w:r>
    </w:p>
    <w:p w14:paraId="18CE4D95">
      <w:pPr>
        <w:pStyle w:val="4"/>
        <w:spacing w:before="75" w:beforeAutospacing="0" w:after="75" w:afterAutospacing="0" w:line="360" w:lineRule="auto"/>
        <w:rPr>
          <w:rStyle w:val="8"/>
          <w:rFonts w:hint="eastAsia" w:ascii="Times New Roman" w:hAnsi="Times New Roman" w:cs="Times New Roman"/>
        </w:rPr>
      </w:pPr>
      <w:r>
        <w:rPr>
          <w:rStyle w:val="8"/>
          <w:rFonts w:hint="eastAsia"/>
        </w:rPr>
        <w:t>一、招标项目：</w:t>
      </w:r>
      <w:r>
        <w:rPr>
          <w:rStyle w:val="8"/>
          <w:rFonts w:hint="eastAsia" w:ascii="Times New Roman" w:hAnsi="Times New Roman" w:cs="Times New Roman"/>
        </w:rPr>
        <w:t>中通客车油压机主泵电机变频改造项目</w:t>
      </w:r>
    </w:p>
    <w:p w14:paraId="51FAC70A">
      <w:pPr>
        <w:pStyle w:val="4"/>
        <w:spacing w:before="75" w:beforeAutospacing="0" w:after="75" w:afterAutospacing="0" w:line="360" w:lineRule="auto"/>
        <w:rPr>
          <w:rStyle w:val="8"/>
          <w:rFonts w:ascii="Arial" w:hAnsi="Arial" w:cs="Arial"/>
          <w:color w:val="000000"/>
        </w:rPr>
      </w:pPr>
      <w:r>
        <w:rPr>
          <w:rStyle w:val="8"/>
          <w:rFonts w:hint="eastAsia" w:ascii="Arial" w:hAnsi="Arial" w:cs="Arial"/>
          <w:color w:val="000000"/>
        </w:rPr>
        <w:t>二、招标项目内容</w:t>
      </w:r>
    </w:p>
    <w:p w14:paraId="382F4731">
      <w:pPr>
        <w:pStyle w:val="4"/>
        <w:spacing w:before="75" w:beforeAutospacing="0" w:after="75" w:afterAutospacing="0" w:line="360" w:lineRule="auto"/>
        <w:ind w:firstLine="482" w:firstLineChars="200"/>
        <w:rPr>
          <w:rStyle w:val="8"/>
          <w:rFonts w:hint="eastAsia" w:ascii="Times New Roman" w:hAnsi="Times New Roman" w:cs="Times New Roman"/>
        </w:rPr>
      </w:pPr>
      <w:r>
        <w:rPr>
          <w:rStyle w:val="8"/>
          <w:rFonts w:hint="eastAsia" w:ascii="Times New Roman" w:hAnsi="Times New Roman" w:cs="Times New Roman"/>
        </w:rPr>
        <w:t>油压机主泵电机变频改造</w:t>
      </w:r>
    </w:p>
    <w:p w14:paraId="73F5DD17">
      <w:pPr>
        <w:pStyle w:val="4"/>
        <w:spacing w:before="75" w:beforeAutospacing="0" w:after="75" w:afterAutospacing="0" w:line="360" w:lineRule="auto"/>
        <w:rPr>
          <w:rStyle w:val="8"/>
          <w:rFonts w:ascii="Arial" w:hAnsi="Arial" w:cs="Arial"/>
          <w:color w:val="000000"/>
        </w:rPr>
      </w:pPr>
      <w:r>
        <w:rPr>
          <w:rStyle w:val="8"/>
          <w:rFonts w:hint="eastAsia" w:ascii="Arial" w:hAnsi="Arial" w:cs="Arial"/>
          <w:color w:val="000000"/>
        </w:rPr>
        <w:t>三、获取招标文件时间</w:t>
      </w:r>
    </w:p>
    <w:p w14:paraId="1D820808">
      <w:pPr>
        <w:pStyle w:val="4"/>
        <w:spacing w:before="75" w:beforeAutospacing="0" w:after="75" w:afterAutospacing="0" w:line="360" w:lineRule="auto"/>
        <w:ind w:firstLine="480" w:firstLineChars="200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</w:rPr>
        <w:t>招标文件领取方式见第八</w:t>
      </w:r>
      <w:r>
        <w:rPr>
          <w:rFonts w:ascii="Arial" w:hAnsi="Arial" w:cs="Arial"/>
          <w:color w:val="000000"/>
        </w:rPr>
        <w:t>条</w:t>
      </w:r>
      <w:r>
        <w:rPr>
          <w:rFonts w:hint="eastAsia" w:ascii="Arial" w:hAnsi="Arial" w:cs="Arial"/>
          <w:color w:val="000000"/>
        </w:rPr>
        <w:t>。</w:t>
      </w:r>
    </w:p>
    <w:p w14:paraId="680FA64D">
      <w:pPr>
        <w:pStyle w:val="4"/>
        <w:spacing w:before="75" w:beforeAutospacing="0" w:after="75" w:afterAutospacing="0" w:line="360" w:lineRule="auto"/>
        <w:rPr>
          <w:rFonts w:ascii="Arial" w:hAnsi="Arial" w:cs="Arial"/>
          <w:b/>
          <w:bCs/>
          <w:color w:val="000000"/>
        </w:rPr>
      </w:pPr>
      <w:r>
        <w:rPr>
          <w:rFonts w:hint="eastAsia" w:ascii="Arial" w:hAnsi="Arial" w:cs="Arial"/>
          <w:b/>
          <w:bCs/>
          <w:color w:val="000000"/>
        </w:rPr>
        <w:t>四、开标时间、地点</w:t>
      </w:r>
    </w:p>
    <w:p w14:paraId="65782DD7">
      <w:pPr>
        <w:pStyle w:val="4"/>
        <w:spacing w:before="75" w:beforeAutospacing="0" w:after="75" w:afterAutospacing="0" w:line="360" w:lineRule="auto"/>
        <w:ind w:firstLine="480" w:firstLineChars="200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  <w:lang w:val="en-US" w:eastAsia="zh-CN"/>
        </w:rPr>
        <w:t>开标时间</w:t>
      </w:r>
      <w:r>
        <w:rPr>
          <w:rFonts w:ascii="Arial" w:hAnsi="Arial" w:cs="Arial"/>
          <w:color w:val="000000"/>
        </w:rPr>
        <w:t>202</w:t>
      </w:r>
      <w:r>
        <w:rPr>
          <w:rFonts w:hint="eastAsia"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>年</w:t>
      </w:r>
      <w:r>
        <w:rPr>
          <w:rFonts w:hint="eastAsia" w:ascii="Arial" w:hAnsi="Arial" w:cs="Arial"/>
          <w:color w:val="000000"/>
          <w:lang w:val="en-US" w:eastAsia="zh-CN"/>
        </w:rPr>
        <w:t>9</w:t>
      </w:r>
      <w:r>
        <w:rPr>
          <w:rFonts w:ascii="Arial" w:hAnsi="Arial" w:cs="Arial"/>
          <w:color w:val="000000"/>
        </w:rPr>
        <w:t>月</w:t>
      </w:r>
      <w:r>
        <w:rPr>
          <w:rFonts w:hint="eastAsia" w:ascii="Arial" w:hAnsi="Arial" w:cs="Arial"/>
          <w:color w:val="000000"/>
          <w:lang w:val="en-US" w:eastAsia="zh-CN"/>
        </w:rPr>
        <w:t>19</w:t>
      </w:r>
      <w:r>
        <w:rPr>
          <w:rFonts w:ascii="Arial" w:hAnsi="Arial" w:cs="Arial"/>
          <w:color w:val="000000"/>
        </w:rPr>
        <w:t>日</w:t>
      </w:r>
      <w:r>
        <w:rPr>
          <w:rFonts w:hint="eastAsia" w:ascii="Arial" w:hAnsi="Arial" w:cs="Arial"/>
          <w:color w:val="000000"/>
          <w:lang w:val="en-US" w:eastAsia="zh-CN"/>
        </w:rPr>
        <w:t>9</w:t>
      </w:r>
      <w:r>
        <w:rPr>
          <w:rFonts w:hint="eastAsia" w:ascii="Arial" w:hAnsi="Arial" w:cs="Arial"/>
          <w:color w:val="000000"/>
        </w:rPr>
        <w:t>:</w:t>
      </w:r>
      <w:r>
        <w:rPr>
          <w:rFonts w:hint="eastAsia" w:ascii="Arial" w:hAnsi="Arial" w:cs="Arial"/>
          <w:color w:val="000000"/>
          <w:lang w:val="en-US" w:eastAsia="zh-CN"/>
        </w:rPr>
        <w:t>3</w:t>
      </w:r>
      <w:r>
        <w:rPr>
          <w:rFonts w:hint="eastAsia" w:ascii="Arial" w:hAnsi="Arial" w:cs="Arial"/>
          <w:color w:val="000000"/>
        </w:rPr>
        <w:t>0，地点：聊城市东昌府区经济技术开发区黄河路2</w:t>
      </w:r>
      <w:r>
        <w:rPr>
          <w:rFonts w:ascii="Arial" w:hAnsi="Arial" w:cs="Arial"/>
          <w:color w:val="000000"/>
        </w:rPr>
        <w:t>61</w:t>
      </w:r>
      <w:r>
        <w:rPr>
          <w:rFonts w:hint="eastAsia" w:ascii="Arial" w:hAnsi="Arial" w:cs="Arial"/>
          <w:color w:val="000000"/>
        </w:rPr>
        <w:t>号中通客车</w:t>
      </w:r>
    </w:p>
    <w:p w14:paraId="0772240E">
      <w:pPr>
        <w:pStyle w:val="4"/>
        <w:spacing w:before="75" w:beforeAutospacing="0" w:after="75" w:afterAutospacing="0" w:line="360" w:lineRule="auto"/>
        <w:rPr>
          <w:rStyle w:val="8"/>
          <w:rFonts w:ascii="Arial" w:hAnsi="Arial" w:cs="Arial"/>
          <w:b w:val="0"/>
          <w:bCs w:val="0"/>
          <w:color w:val="000000"/>
        </w:rPr>
      </w:pPr>
      <w:r>
        <w:rPr>
          <w:rFonts w:hint="eastAsia" w:ascii="Arial" w:hAnsi="Arial" w:cs="Arial"/>
          <w:b/>
          <w:bCs/>
          <w:color w:val="000000"/>
        </w:rPr>
        <w:t>五、资质要求</w:t>
      </w:r>
      <w:r>
        <w:rPr>
          <w:rStyle w:val="8"/>
          <w:rFonts w:hint="eastAsia" w:ascii="Arial" w:hAnsi="Arial" w:cs="Arial"/>
          <w:b w:val="0"/>
          <w:bCs w:val="0"/>
          <w:color w:val="000000"/>
        </w:rPr>
        <w:tab/>
      </w:r>
    </w:p>
    <w:p w14:paraId="0E0677EC">
      <w:pPr>
        <w:pStyle w:val="4"/>
        <w:spacing w:before="75" w:beforeAutospacing="0" w:after="75" w:afterAutospacing="0" w:line="360" w:lineRule="auto"/>
        <w:ind w:left="479" w:leftChars="228"/>
      </w:pPr>
      <w:r>
        <w:rPr>
          <w:rFonts w:hint="eastAsia" w:ascii="Arial" w:hAnsi="Arial" w:cs="Arial"/>
          <w:color w:val="000000"/>
        </w:rPr>
        <w:t>1</w:t>
      </w:r>
      <w:r>
        <w:rPr>
          <w:rFonts w:hint="eastAsia"/>
        </w:rPr>
        <w:t>、</w:t>
      </w:r>
      <w:r>
        <w:rPr>
          <w:rFonts w:hint="eastAsia" w:ascii="Arial" w:hAnsi="Arial" w:cs="Arial"/>
          <w:color w:val="000000"/>
        </w:rPr>
        <w:t>具有</w:t>
      </w:r>
      <w:r>
        <w:rPr>
          <w:rFonts w:hint="eastAsia" w:ascii="Arial" w:hAnsi="Arial" w:cs="Arial"/>
          <w:color w:val="000000"/>
          <w:lang w:val="en-US" w:eastAsia="zh-CN"/>
        </w:rPr>
        <w:t>电气自动化设计、安装、销售等</w:t>
      </w:r>
      <w:r>
        <w:rPr>
          <w:rFonts w:hint="eastAsia" w:ascii="Arial" w:hAnsi="Arial" w:cs="Arial"/>
          <w:color w:val="000000"/>
        </w:rPr>
        <w:t>资质，独立法人。</w:t>
      </w:r>
      <w:r>
        <w:rPr>
          <w:rFonts w:hint="eastAsia" w:ascii="Arial" w:hAnsi="Arial" w:cs="Arial"/>
          <w:color w:val="000000"/>
        </w:rPr>
        <w:br w:type="textWrapping"/>
      </w:r>
      <w:r>
        <w:rPr>
          <w:rFonts w:hint="eastAsia" w:ascii="Arial" w:hAnsi="Arial" w:cs="Arial"/>
          <w:color w:val="000000"/>
        </w:rPr>
        <w:t>2</w:t>
      </w:r>
      <w:r>
        <w:rPr>
          <w:rFonts w:hint="eastAsia"/>
        </w:rPr>
        <w:t>、</w:t>
      </w:r>
      <w:r>
        <w:rPr>
          <w:rFonts w:hint="eastAsia" w:ascii="Arial" w:hAnsi="Arial" w:cs="Arial"/>
          <w:color w:val="000000"/>
        </w:rPr>
        <w:t>未入重汽集团黑名单。</w:t>
      </w:r>
    </w:p>
    <w:p w14:paraId="6FF2EF42">
      <w:pPr>
        <w:pStyle w:val="4"/>
        <w:spacing w:before="75" w:beforeAutospacing="0" w:after="75" w:afterAutospacing="0" w:line="360" w:lineRule="auto"/>
        <w:ind w:firstLine="480" w:firstLineChars="200"/>
      </w:pPr>
      <w:r>
        <w:rPr>
          <w:rFonts w:hint="eastAsia"/>
        </w:rPr>
        <w:t>3、可以接受电子承兑</w:t>
      </w:r>
    </w:p>
    <w:p w14:paraId="3AB8F34B">
      <w:pPr>
        <w:pStyle w:val="4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b/>
          <w:bCs/>
          <w:color w:val="000000"/>
        </w:rPr>
        <w:t>六、招标人：</w:t>
      </w:r>
      <w:r>
        <w:rPr>
          <w:rFonts w:hint="eastAsia" w:ascii="Arial" w:hAnsi="Arial" w:cs="Arial"/>
          <w:color w:val="000000"/>
        </w:rPr>
        <w:t>中通客车股份有限公司</w:t>
      </w:r>
    </w:p>
    <w:p w14:paraId="72C8A2BC">
      <w:pPr>
        <w:pStyle w:val="4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b/>
          <w:bCs/>
          <w:color w:val="000000"/>
        </w:rPr>
        <w:t>七、招标地址：</w:t>
      </w:r>
      <w:r>
        <w:rPr>
          <w:rFonts w:hint="eastAsia" w:ascii="Arial" w:hAnsi="Arial" w:cs="Arial"/>
          <w:color w:val="000000"/>
        </w:rPr>
        <w:t>聊城市经济技术开发区黄河路2</w:t>
      </w:r>
      <w:r>
        <w:rPr>
          <w:rFonts w:ascii="Arial" w:hAnsi="Arial" w:cs="Arial"/>
          <w:color w:val="000000"/>
        </w:rPr>
        <w:t>61</w:t>
      </w:r>
      <w:r>
        <w:rPr>
          <w:rFonts w:hint="eastAsia" w:ascii="Arial" w:hAnsi="Arial" w:cs="Arial"/>
          <w:color w:val="000000"/>
        </w:rPr>
        <w:t>号</w:t>
      </w:r>
    </w:p>
    <w:p w14:paraId="2BCC5E84">
      <w:pPr>
        <w:pStyle w:val="4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Style w:val="8"/>
          <w:rFonts w:hint="eastAsia" w:ascii="Arial" w:hAnsi="Arial" w:cs="Arial"/>
          <w:color w:val="000000"/>
        </w:rPr>
        <w:t>八、</w:t>
      </w:r>
      <w:r>
        <w:rPr>
          <w:rStyle w:val="8"/>
          <w:rFonts w:ascii="Arial" w:hAnsi="Arial" w:cs="Arial"/>
          <w:color w:val="000000"/>
        </w:rPr>
        <w:t>联系人</w:t>
      </w:r>
      <w:r>
        <w:rPr>
          <w:rStyle w:val="8"/>
          <w:rFonts w:hint="eastAsia" w:ascii="Arial" w:hAnsi="Arial" w:cs="Arial"/>
          <w:color w:val="000000"/>
        </w:rPr>
        <w:t>及联系方式</w:t>
      </w:r>
      <w:r>
        <w:rPr>
          <w:rStyle w:val="8"/>
          <w:rFonts w:ascii="Arial" w:hAnsi="Arial" w:cs="Arial"/>
          <w:color w:val="000000"/>
        </w:rPr>
        <w:t>：</w:t>
      </w:r>
      <w:r>
        <w:rPr>
          <w:rFonts w:hint="eastAsia" w:ascii="Arial" w:hAnsi="Arial" w:cs="Arial"/>
          <w:color w:val="000000"/>
        </w:rPr>
        <w:t>刁国栋</w:t>
      </w:r>
      <w:r>
        <w:rPr>
          <w:rFonts w:hint="eastAsia"/>
        </w:rPr>
        <w:t>0635-8322162</w:t>
      </w:r>
    </w:p>
    <w:p w14:paraId="16D58E15">
      <w:pPr>
        <w:pStyle w:val="4"/>
        <w:spacing w:before="75" w:beforeAutospacing="0" w:after="75" w:afterAutospacing="0" w:line="360" w:lineRule="auto"/>
        <w:ind w:firstLine="1920" w:firstLineChars="800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</w:rPr>
        <w:t>邮箱：</w:t>
      </w:r>
      <w:r>
        <w:rPr>
          <w:rFonts w:ascii="微软雅黑" w:hAnsi="微软雅黑" w:eastAsia="微软雅黑" w:cs="微软雅黑"/>
          <w:sz w:val="21"/>
          <w:szCs w:val="21"/>
          <w:shd w:val="clear" w:color="auto" w:fill="FFFFFF"/>
        </w:rPr>
        <w:t>zzbahs2021@163.com</w:t>
      </w:r>
    </w:p>
    <w:p w14:paraId="1B1C021D">
      <w:pPr>
        <w:pStyle w:val="4"/>
        <w:numPr>
          <w:ilvl w:val="0"/>
          <w:numId w:val="1"/>
        </w:numPr>
        <w:spacing w:before="75" w:beforeAutospacing="0" w:after="75" w:afterAutospacing="0" w:line="360" w:lineRule="auto"/>
        <w:rPr>
          <w:rFonts w:ascii="Arial" w:hAnsi="Arial" w:cs="Arial"/>
          <w:b/>
          <w:bCs/>
          <w:color w:val="000000"/>
        </w:rPr>
      </w:pPr>
      <w:r>
        <w:rPr>
          <w:rFonts w:hint="eastAsia" w:ascii="Arial" w:hAnsi="Arial" w:cs="Arial"/>
          <w:color w:val="000000"/>
        </w:rPr>
        <w:t>招标文件</w:t>
      </w:r>
      <w:r>
        <w:rPr>
          <w:rFonts w:ascii="Arial" w:hAnsi="Arial" w:cs="Arial"/>
          <w:color w:val="000000"/>
        </w:rPr>
        <w:t>需发至邮箱，截止期前报名有效</w:t>
      </w:r>
      <w:r>
        <w:rPr>
          <w:rFonts w:hint="eastAsia" w:ascii="Arial" w:hAnsi="Arial" w:cs="Arial"/>
          <w:color w:val="000000"/>
        </w:rPr>
        <w:t>。</w:t>
      </w:r>
    </w:p>
    <w:p w14:paraId="4D53D8AB">
      <w:pPr>
        <w:pStyle w:val="4"/>
        <w:numPr>
          <w:ilvl w:val="0"/>
          <w:numId w:val="1"/>
        </w:numPr>
        <w:spacing w:before="75" w:beforeAutospacing="0" w:after="75" w:afterAutospacing="0" w:line="360" w:lineRule="auto"/>
        <w:rPr>
          <w:rFonts w:hint="eastAsia" w:ascii="Arial" w:hAnsi="Arial" w:cs="Arial"/>
          <w:color w:val="000000"/>
        </w:rPr>
      </w:pPr>
      <w:r>
        <w:rPr>
          <w:rFonts w:hint="eastAsia" w:ascii="Arial" w:hAnsi="Arial" w:cs="Arial"/>
          <w:color w:val="000000"/>
        </w:rPr>
        <w:t>投标方需要在开标前</w:t>
      </w:r>
      <w:r>
        <w:rPr>
          <w:rFonts w:hint="eastAsia" w:ascii="Arial" w:hAnsi="Arial" w:cs="Arial"/>
          <w:color w:val="000000"/>
          <w:lang w:val="en-US" w:eastAsia="zh-CN"/>
        </w:rPr>
        <w:t>3</w:t>
      </w:r>
      <w:r>
        <w:rPr>
          <w:rFonts w:hint="eastAsia" w:ascii="Arial" w:hAnsi="Arial" w:cs="Arial"/>
          <w:color w:val="000000"/>
        </w:rPr>
        <w:t>天交投标保证金8</w:t>
      </w:r>
      <w:r>
        <w:rPr>
          <w:rFonts w:ascii="Arial" w:hAnsi="Arial" w:cs="Arial"/>
          <w:color w:val="000000"/>
        </w:rPr>
        <w:t>00</w:t>
      </w:r>
      <w:r>
        <w:rPr>
          <w:rFonts w:hint="eastAsia" w:ascii="Arial" w:hAnsi="Arial" w:cs="Arial"/>
          <w:color w:val="000000"/>
        </w:rPr>
        <w:t>元到公司指定账户：</w:t>
      </w:r>
      <w:r>
        <w:rPr>
          <w:rFonts w:hint="eastAsia"/>
        </w:rPr>
        <w:t>中国工商银行聊城振兴路支行1611002309022106210，投标保证金于项目开标后5天内无息退回</w:t>
      </w:r>
      <w:r>
        <w:rPr>
          <w:rFonts w:hint="eastAsia" w:ascii="Arial" w:hAnsi="Arial" w:cs="Arial"/>
          <w:color w:val="000000"/>
        </w:rPr>
        <w:t>。打款截图与询价函一起发送到指定邮箱中。</w:t>
      </w:r>
    </w:p>
    <w:p w14:paraId="527BFA7C">
      <w:pPr>
        <w:pStyle w:val="4"/>
        <w:spacing w:before="75" w:beforeAutospacing="0" w:after="75" w:afterAutospacing="0" w:line="360" w:lineRule="auto"/>
        <w:rPr>
          <w:rStyle w:val="8"/>
          <w:rFonts w:ascii="Arial" w:hAnsi="Arial" w:cs="Arial"/>
          <w:color w:val="000000"/>
        </w:rPr>
      </w:pPr>
      <w:bookmarkStart w:id="0" w:name="_MON_1780214334"/>
      <w:bookmarkEnd w:id="0"/>
      <w:bookmarkStart w:id="1" w:name="_MON_1780214867"/>
      <w:bookmarkEnd w:id="1"/>
      <w:r>
        <w:rPr>
          <w:rStyle w:val="8"/>
          <w:rFonts w:hint="eastAsia"/>
          <w:lang w:val="en-US" w:eastAsia="zh-CN"/>
        </w:rPr>
        <w:t xml:space="preserve">    </w:t>
      </w:r>
      <w:r>
        <w:rPr>
          <w:rStyle w:val="8"/>
          <w:rFonts w:hint="eastAsia"/>
          <w:lang w:val="en-US" w:eastAsia="zh-CN"/>
        </w:rPr>
        <w:object>
          <v:shape id="_x0000_i1030" o:spt="75" type="#_x0000_t75" style="height:66pt;width:72.75pt;" o:ole="t" filled="f" o:preferrelative="t" stroked="f" coordsize="21600,21600"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8" ShapeID="_x0000_i1030" DrawAspect="Icon" ObjectID="_1468075725" r:id="rId4">
            <o:LockedField>false</o:LockedField>
          </o:OLEObject>
        </w:object>
      </w:r>
      <w:r>
        <w:rPr>
          <w:rStyle w:val="8"/>
          <w:rFonts w:hint="eastAsia"/>
          <w:lang w:val="en-US" w:eastAsia="zh-CN"/>
        </w:rPr>
        <w:object>
          <v:shape id="_x0000_i1031" o:spt="75" type="#_x0000_t75" style="height:66pt;width:72.75pt;" o:ole="t" filled="f" o:preferrelative="t" stroked="f" coordsize="21600,21600"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Word.Document.12" ShapeID="_x0000_i1031" DrawAspect="Icon" ObjectID="_1468075726" r:id="rId6">
            <o:LockedField>false</o:LockedField>
          </o:OLEObject>
        </w:object>
      </w:r>
      <w:r>
        <w:rPr>
          <w:rStyle w:val="8"/>
          <w:rFonts w:hint="eastAsia"/>
          <w:lang w:val="en-US" w:eastAsia="zh-CN"/>
        </w:rPr>
        <w:t xml:space="preserve">        </w:t>
      </w:r>
      <w:bookmarkStart w:id="2" w:name="_GoBack"/>
      <w:bookmarkEnd w:id="2"/>
    </w:p>
    <w:sectPr>
      <w:pgSz w:w="11906" w:h="16838"/>
      <w:pgMar w:top="1134" w:right="991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E00BEB"/>
    <w:multiLevelType w:val="singleLevel"/>
    <w:tmpl w:val="FAE00BEB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E2MmEwZDcyYmZlNGNkYTU1ZjY3M2U3MWFkNzA1OTgifQ=="/>
    <w:docVar w:name="KSO_WPS_MARK_KEY" w:val="edc93582-6e3c-4728-8fc9-68193d8c682b"/>
  </w:docVars>
  <w:rsids>
    <w:rsidRoot w:val="0001039C"/>
    <w:rsid w:val="0001039C"/>
    <w:rsid w:val="000510F8"/>
    <w:rsid w:val="000B681D"/>
    <w:rsid w:val="000C35DF"/>
    <w:rsid w:val="000D0E16"/>
    <w:rsid w:val="000D17F1"/>
    <w:rsid w:val="000D691D"/>
    <w:rsid w:val="00144286"/>
    <w:rsid w:val="0015362F"/>
    <w:rsid w:val="001F102D"/>
    <w:rsid w:val="0025319E"/>
    <w:rsid w:val="002B4302"/>
    <w:rsid w:val="00344262"/>
    <w:rsid w:val="00364CEC"/>
    <w:rsid w:val="00372B68"/>
    <w:rsid w:val="003A5A46"/>
    <w:rsid w:val="00401101"/>
    <w:rsid w:val="00404535"/>
    <w:rsid w:val="004316B2"/>
    <w:rsid w:val="00437A8B"/>
    <w:rsid w:val="004479E5"/>
    <w:rsid w:val="004A0920"/>
    <w:rsid w:val="004B1E38"/>
    <w:rsid w:val="004C03BC"/>
    <w:rsid w:val="004C332A"/>
    <w:rsid w:val="004C6530"/>
    <w:rsid w:val="004D4A76"/>
    <w:rsid w:val="0054169F"/>
    <w:rsid w:val="00542660"/>
    <w:rsid w:val="00554261"/>
    <w:rsid w:val="00566048"/>
    <w:rsid w:val="00572FF0"/>
    <w:rsid w:val="005753EE"/>
    <w:rsid w:val="005B63FD"/>
    <w:rsid w:val="005D0CFD"/>
    <w:rsid w:val="005D1949"/>
    <w:rsid w:val="005D68D0"/>
    <w:rsid w:val="005E132F"/>
    <w:rsid w:val="005E302E"/>
    <w:rsid w:val="00603F56"/>
    <w:rsid w:val="0061489B"/>
    <w:rsid w:val="00615791"/>
    <w:rsid w:val="006219CC"/>
    <w:rsid w:val="00641B42"/>
    <w:rsid w:val="006456F6"/>
    <w:rsid w:val="006838CF"/>
    <w:rsid w:val="006C29A3"/>
    <w:rsid w:val="006C5B7A"/>
    <w:rsid w:val="006D0A91"/>
    <w:rsid w:val="006F7E48"/>
    <w:rsid w:val="00711DA2"/>
    <w:rsid w:val="0071592F"/>
    <w:rsid w:val="007333D8"/>
    <w:rsid w:val="007707C0"/>
    <w:rsid w:val="00783FCB"/>
    <w:rsid w:val="007A3683"/>
    <w:rsid w:val="007A5D25"/>
    <w:rsid w:val="0080513C"/>
    <w:rsid w:val="00816AB6"/>
    <w:rsid w:val="008536A4"/>
    <w:rsid w:val="00865718"/>
    <w:rsid w:val="0089248A"/>
    <w:rsid w:val="008933CF"/>
    <w:rsid w:val="008A379B"/>
    <w:rsid w:val="008F2B44"/>
    <w:rsid w:val="008F32AB"/>
    <w:rsid w:val="00945F8A"/>
    <w:rsid w:val="009F6E08"/>
    <w:rsid w:val="00A257B9"/>
    <w:rsid w:val="00A57EF6"/>
    <w:rsid w:val="00AB1916"/>
    <w:rsid w:val="00AB680A"/>
    <w:rsid w:val="00AE1BE4"/>
    <w:rsid w:val="00B159C5"/>
    <w:rsid w:val="00B506A2"/>
    <w:rsid w:val="00B92F36"/>
    <w:rsid w:val="00C1296F"/>
    <w:rsid w:val="00C16428"/>
    <w:rsid w:val="00C273E5"/>
    <w:rsid w:val="00C95D16"/>
    <w:rsid w:val="00CB7D27"/>
    <w:rsid w:val="00CE5D96"/>
    <w:rsid w:val="00CF05AD"/>
    <w:rsid w:val="00CF1706"/>
    <w:rsid w:val="00CF5D68"/>
    <w:rsid w:val="00D079BC"/>
    <w:rsid w:val="00D24F90"/>
    <w:rsid w:val="00D51AF1"/>
    <w:rsid w:val="00D61E83"/>
    <w:rsid w:val="00D6489C"/>
    <w:rsid w:val="00D72E2E"/>
    <w:rsid w:val="00DA7D32"/>
    <w:rsid w:val="00DB20F7"/>
    <w:rsid w:val="00E361CC"/>
    <w:rsid w:val="00E37415"/>
    <w:rsid w:val="00E51DBC"/>
    <w:rsid w:val="00E70508"/>
    <w:rsid w:val="00EA1C6E"/>
    <w:rsid w:val="00F22667"/>
    <w:rsid w:val="00F33210"/>
    <w:rsid w:val="00F3600B"/>
    <w:rsid w:val="00F440DD"/>
    <w:rsid w:val="00F47E95"/>
    <w:rsid w:val="00FB0378"/>
    <w:rsid w:val="00FD219F"/>
    <w:rsid w:val="00FD3FBD"/>
    <w:rsid w:val="00FF5509"/>
    <w:rsid w:val="03ED3BD7"/>
    <w:rsid w:val="095E34A4"/>
    <w:rsid w:val="0C01678A"/>
    <w:rsid w:val="0CCA177B"/>
    <w:rsid w:val="0F897B89"/>
    <w:rsid w:val="11641C95"/>
    <w:rsid w:val="142851FC"/>
    <w:rsid w:val="152E34D7"/>
    <w:rsid w:val="20C847C5"/>
    <w:rsid w:val="220A2750"/>
    <w:rsid w:val="25E2388A"/>
    <w:rsid w:val="27935490"/>
    <w:rsid w:val="292A511A"/>
    <w:rsid w:val="32543CB2"/>
    <w:rsid w:val="35EA1EB9"/>
    <w:rsid w:val="3E8B1D5F"/>
    <w:rsid w:val="41594397"/>
    <w:rsid w:val="4ABC2614"/>
    <w:rsid w:val="4CD17451"/>
    <w:rsid w:val="54F31EBF"/>
    <w:rsid w:val="5E656FE5"/>
    <w:rsid w:val="5F8403D9"/>
    <w:rsid w:val="64F15490"/>
    <w:rsid w:val="650D2C1F"/>
    <w:rsid w:val="6CCF5389"/>
    <w:rsid w:val="6CD577B3"/>
    <w:rsid w:val="748F53FE"/>
    <w:rsid w:val="74D612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347</Words>
  <Characters>409</Characters>
  <Lines>3</Lines>
  <Paragraphs>1</Paragraphs>
  <TotalTime>4</TotalTime>
  <ScaleCrop>false</ScaleCrop>
  <LinksUpToDate>false</LinksUpToDate>
  <CharactersWithSpaces>422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2023-04-07T01:07:00Z</dcterms:created>
  <dc:creator>Windows 用户</dc:creator>
  <cp:lastModifiedBy>墨趣</cp:lastModifiedBy>
  <dcterms:modified xsi:type="dcterms:W3CDTF">2024-09-06T01:37:54Z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E2140E65EBB0430A95F0F2035CBF471F</vt:lpwstr>
  </property>
</Properties>
</file>